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82AF" w14:textId="77777777" w:rsidR="0062251E" w:rsidRDefault="0062251E" w:rsidP="007E7278">
      <w:pPr>
        <w:ind w:left="709"/>
        <w:jc w:val="both"/>
        <w:rPr>
          <w:b/>
          <w:bCs/>
        </w:rPr>
      </w:pPr>
    </w:p>
    <w:p w14:paraId="7BA06038" w14:textId="77777777" w:rsidR="00DD0443" w:rsidRPr="0062251E" w:rsidRDefault="00DD0443" w:rsidP="005A6E8F">
      <w:pPr>
        <w:ind w:left="426" w:right="273"/>
        <w:rPr>
          <w:rFonts w:ascii="Arial" w:hAnsi="Arial" w:cs="Arial"/>
          <w:bCs/>
        </w:rPr>
      </w:pPr>
      <w:r w:rsidRPr="0062251E">
        <w:rPr>
          <w:rFonts w:ascii="Arial" w:hAnsi="Arial" w:cs="Arial"/>
          <w:b/>
          <w:bCs/>
        </w:rPr>
        <w:t>P</w:t>
      </w:r>
      <w:r w:rsidR="007E7278" w:rsidRPr="0062251E">
        <w:rPr>
          <w:rFonts w:ascii="Arial" w:hAnsi="Arial" w:cs="Arial"/>
          <w:b/>
          <w:bCs/>
        </w:rPr>
        <w:t>urpose</w:t>
      </w:r>
    </w:p>
    <w:p w14:paraId="52982CDE" w14:textId="53FA8BCB" w:rsidR="00DD0443" w:rsidRDefault="00C44E33" w:rsidP="005A6E8F">
      <w:pPr>
        <w:spacing w:before="40"/>
        <w:ind w:left="426" w:right="273"/>
        <w:rPr>
          <w:rFonts w:ascii="Arial" w:eastAsia="Calibri" w:hAnsi="Arial" w:cs="Arial"/>
          <w:sz w:val="22"/>
          <w:szCs w:val="22"/>
          <w:lang w:eastAsia="en-US"/>
        </w:rPr>
      </w:pPr>
      <w:r w:rsidRPr="00D41FDD">
        <w:rPr>
          <w:rFonts w:ascii="Arial" w:eastAsia="Calibri" w:hAnsi="Arial" w:cs="Arial"/>
          <w:sz w:val="22"/>
          <w:szCs w:val="22"/>
          <w:lang w:eastAsia="en-US"/>
        </w:rPr>
        <w:t xml:space="preserve">The purpose of this policy is to explain to our school community the non-delegable duty of care obligations that all staff at Cockatoo Primary School owe to our students and members of the school community who visit and use the school premises. </w:t>
      </w:r>
    </w:p>
    <w:p w14:paraId="4DD1BE97" w14:textId="02898A84" w:rsidR="007A606D" w:rsidRDefault="007A606D" w:rsidP="005A6E8F">
      <w:pPr>
        <w:spacing w:before="40"/>
        <w:ind w:left="426" w:right="273"/>
        <w:rPr>
          <w:rFonts w:ascii="Arial" w:eastAsia="Calibri" w:hAnsi="Arial" w:cs="Arial"/>
          <w:sz w:val="22"/>
          <w:szCs w:val="22"/>
          <w:lang w:eastAsia="en-US"/>
        </w:rPr>
      </w:pPr>
    </w:p>
    <w:p w14:paraId="71938D64" w14:textId="3B774496" w:rsidR="007A606D" w:rsidRPr="007A606D" w:rsidRDefault="007A606D" w:rsidP="005A6E8F">
      <w:pPr>
        <w:spacing w:before="40"/>
        <w:ind w:left="426" w:right="273"/>
        <w:rPr>
          <w:rFonts w:ascii="Arial" w:eastAsia="Calibri" w:hAnsi="Arial" w:cs="Arial"/>
          <w:b/>
          <w:bCs/>
          <w:sz w:val="22"/>
          <w:szCs w:val="22"/>
          <w:lang w:eastAsia="en-US"/>
        </w:rPr>
      </w:pPr>
      <w:r w:rsidRPr="00706972">
        <w:rPr>
          <w:rFonts w:ascii="Arial" w:eastAsia="Calibri" w:hAnsi="Arial" w:cs="Arial"/>
          <w:b/>
          <w:bCs/>
          <w:sz w:val="22"/>
          <w:szCs w:val="22"/>
          <w:lang w:eastAsia="en-US"/>
        </w:rPr>
        <w:t>Policy</w:t>
      </w:r>
    </w:p>
    <w:p w14:paraId="32FE2979" w14:textId="77777777" w:rsidR="00C44E33" w:rsidRPr="00D41FDD" w:rsidRDefault="00C44E33" w:rsidP="005A6E8F">
      <w:pPr>
        <w:spacing w:before="40" w:after="240"/>
        <w:ind w:left="426" w:right="273"/>
        <w:rPr>
          <w:rFonts w:ascii="Arial" w:eastAsia="Calibri" w:hAnsi="Arial" w:cs="Arial"/>
          <w:sz w:val="22"/>
          <w:szCs w:val="22"/>
          <w:lang w:eastAsia="en-US"/>
        </w:rPr>
      </w:pPr>
      <w:r w:rsidRPr="00D41FDD">
        <w:rPr>
          <w:rFonts w:ascii="Arial" w:eastAsia="Calibri" w:hAnsi="Arial" w:cs="Arial"/>
          <w:sz w:val="22"/>
          <w:szCs w:val="22"/>
          <w:lang w:eastAsia="en-US"/>
        </w:rPr>
        <w:t xml:space="preserve">“Duty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5B89E537" w14:textId="77777777" w:rsidR="00C44E33" w:rsidRPr="00D41FDD" w:rsidRDefault="00C44E33" w:rsidP="005A6E8F">
      <w:pPr>
        <w:spacing w:before="40" w:after="240"/>
        <w:ind w:left="426" w:right="273"/>
        <w:rPr>
          <w:rFonts w:ascii="Arial" w:eastAsia="Calibri" w:hAnsi="Arial" w:cs="Arial"/>
          <w:sz w:val="22"/>
          <w:szCs w:val="22"/>
          <w:lang w:eastAsia="en-US"/>
        </w:rPr>
      </w:pPr>
      <w:r w:rsidRPr="00D41FDD">
        <w:rPr>
          <w:rFonts w:ascii="Arial" w:eastAsia="Calibri" w:hAnsi="Arial" w:cs="Arial"/>
          <w:sz w:val="22"/>
          <w:szCs w:val="22"/>
          <w:lang w:eastAsia="en-US"/>
        </w:rPr>
        <w:t>Our school has developed policies and procedures to manage common risks in the school environment, including:</w:t>
      </w:r>
    </w:p>
    <w:p w14:paraId="542B5C26" w14:textId="77777777" w:rsidR="00C44E33" w:rsidRPr="00D41FDD"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D41FDD">
        <w:rPr>
          <w:rFonts w:ascii="Arial" w:eastAsia="Calibri" w:hAnsi="Arial" w:cs="Arial"/>
          <w:sz w:val="22"/>
          <w:szCs w:val="22"/>
          <w:lang w:eastAsia="en-US"/>
        </w:rPr>
        <w:t>Yard duty and Supervision</w:t>
      </w:r>
    </w:p>
    <w:p w14:paraId="1E7B1099" w14:textId="53BCC3A7"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 xml:space="preserve">Bullying </w:t>
      </w:r>
      <w:r w:rsidR="007A606D" w:rsidRPr="00706972">
        <w:rPr>
          <w:rFonts w:ascii="Arial" w:eastAsia="Calibri" w:hAnsi="Arial" w:cs="Arial"/>
          <w:sz w:val="22"/>
          <w:szCs w:val="22"/>
          <w:lang w:eastAsia="en-US"/>
        </w:rPr>
        <w:t>Prevention</w:t>
      </w:r>
    </w:p>
    <w:p w14:paraId="72387B8C" w14:textId="77777777"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Camps and Excursions</w:t>
      </w:r>
    </w:p>
    <w:p w14:paraId="7BE88C03" w14:textId="0BAAC60C"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First Aid</w:t>
      </w:r>
    </w:p>
    <w:p w14:paraId="317C6ECF" w14:textId="7E12880D" w:rsidR="007A606D" w:rsidRPr="00706972" w:rsidRDefault="007A606D"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Tree Maintenance</w:t>
      </w:r>
    </w:p>
    <w:p w14:paraId="23504D7F" w14:textId="27FA650B"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 xml:space="preserve">Grounds Maintenance </w:t>
      </w:r>
    </w:p>
    <w:p w14:paraId="4C031676" w14:textId="5521EEA6" w:rsidR="007A606D" w:rsidRPr="00706972" w:rsidRDefault="007A606D"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Student Private Property</w:t>
      </w:r>
    </w:p>
    <w:p w14:paraId="5AB9C518" w14:textId="11CD2D26"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Child Safe Standards</w:t>
      </w:r>
    </w:p>
    <w:p w14:paraId="0749D24A" w14:textId="251273EC" w:rsidR="007A606D" w:rsidRPr="00706972" w:rsidRDefault="007A606D"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 xml:space="preserve">External Providers </w:t>
      </w:r>
    </w:p>
    <w:p w14:paraId="23CB2042" w14:textId="77777777"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Emergency Management</w:t>
      </w:r>
    </w:p>
    <w:p w14:paraId="42A14517" w14:textId="77777777"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Volunteers</w:t>
      </w:r>
    </w:p>
    <w:p w14:paraId="3FE45747" w14:textId="77777777"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Visitors</w:t>
      </w:r>
    </w:p>
    <w:p w14:paraId="35F5030E" w14:textId="3B856E44"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Working with Children Checks</w:t>
      </w:r>
      <w:r w:rsidR="007A606D" w:rsidRPr="00706972">
        <w:rPr>
          <w:rFonts w:ascii="Arial" w:eastAsia="Calibri" w:hAnsi="Arial" w:cs="Arial"/>
          <w:sz w:val="22"/>
          <w:szCs w:val="22"/>
          <w:lang w:eastAsia="en-US"/>
        </w:rPr>
        <w:t xml:space="preserve"> and Suitability checks</w:t>
      </w:r>
    </w:p>
    <w:p w14:paraId="1382F5C6" w14:textId="77777777"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Mandatory Reporting</w:t>
      </w:r>
    </w:p>
    <w:p w14:paraId="221B5D8F" w14:textId="77777777" w:rsidR="00C44E33" w:rsidRPr="00706972" w:rsidRDefault="00C44E33" w:rsidP="002206DA">
      <w:pPr>
        <w:numPr>
          <w:ilvl w:val="0"/>
          <w:numId w:val="6"/>
        </w:numPr>
        <w:spacing w:before="40" w:after="240"/>
        <w:ind w:left="1276" w:right="273"/>
        <w:contextualSpacing/>
        <w:rPr>
          <w:rFonts w:ascii="Arial" w:eastAsia="Calibri" w:hAnsi="Arial" w:cs="Arial"/>
          <w:sz w:val="22"/>
          <w:szCs w:val="22"/>
          <w:lang w:eastAsia="en-US"/>
        </w:rPr>
      </w:pPr>
      <w:r w:rsidRPr="00706972">
        <w:rPr>
          <w:rFonts w:ascii="Arial" w:eastAsia="Calibri" w:hAnsi="Arial" w:cs="Arial"/>
          <w:sz w:val="22"/>
          <w:szCs w:val="22"/>
          <w:lang w:eastAsia="en-US"/>
        </w:rPr>
        <w:t>Occupational Health and Safety</w:t>
      </w:r>
    </w:p>
    <w:p w14:paraId="0EE10C5F" w14:textId="77777777" w:rsidR="00C44E33" w:rsidRPr="00706972" w:rsidRDefault="00C44E33" w:rsidP="005A6E8F">
      <w:pPr>
        <w:spacing w:before="40" w:after="240"/>
        <w:ind w:left="709" w:right="273"/>
        <w:contextualSpacing/>
        <w:rPr>
          <w:rFonts w:ascii="Arial" w:eastAsia="Calibri" w:hAnsi="Arial" w:cs="Arial"/>
          <w:sz w:val="22"/>
          <w:szCs w:val="22"/>
          <w:lang w:eastAsia="en-US"/>
        </w:rPr>
      </w:pPr>
    </w:p>
    <w:p w14:paraId="31DC696D" w14:textId="72039258" w:rsidR="007A606D" w:rsidRDefault="007A606D" w:rsidP="007A606D">
      <w:pPr>
        <w:spacing w:line="257" w:lineRule="auto"/>
        <w:ind w:left="426"/>
        <w:jc w:val="both"/>
        <w:rPr>
          <w:rFonts w:ascii="Arial" w:eastAsia="Calibri" w:hAnsi="Arial" w:cs="Arial"/>
          <w:sz w:val="22"/>
          <w:szCs w:val="22"/>
          <w:lang w:eastAsia="en-US"/>
        </w:rPr>
      </w:pPr>
      <w:r w:rsidRPr="00706972">
        <w:rPr>
          <w:rFonts w:ascii="Arial" w:eastAsia="Calibri" w:hAnsi="Arial" w:cs="Arial"/>
          <w:sz w:val="22"/>
          <w:szCs w:val="22"/>
          <w:lang w:eastAsia="en-US"/>
        </w:rPr>
        <w:t>Our school acknowledges we are required to take reasonable precautions to prevent the abuse of a child by an individual associated with the organisation while the child is under the care, supervision or authority of the organisation.</w:t>
      </w:r>
    </w:p>
    <w:p w14:paraId="0E121FE0" w14:textId="77777777" w:rsidR="002B4A02" w:rsidRPr="007A606D" w:rsidRDefault="002B4A02" w:rsidP="007A606D">
      <w:pPr>
        <w:spacing w:line="257" w:lineRule="auto"/>
        <w:ind w:left="426"/>
        <w:jc w:val="both"/>
        <w:rPr>
          <w:rFonts w:ascii="Arial" w:eastAsia="Calibri" w:hAnsi="Arial" w:cs="Arial"/>
          <w:sz w:val="22"/>
          <w:szCs w:val="22"/>
          <w:lang w:eastAsia="en-US"/>
        </w:rPr>
      </w:pPr>
    </w:p>
    <w:p w14:paraId="6AA44EAF" w14:textId="64E37EE8" w:rsidR="00C44E33" w:rsidRPr="00D41FDD" w:rsidRDefault="00C44E33" w:rsidP="005A6E8F">
      <w:pPr>
        <w:spacing w:before="40" w:after="240"/>
        <w:ind w:left="426" w:right="273"/>
        <w:rPr>
          <w:rFonts w:ascii="Arial" w:eastAsia="Calibri" w:hAnsi="Arial" w:cs="Arial"/>
          <w:sz w:val="22"/>
          <w:szCs w:val="22"/>
          <w:lang w:eastAsia="en-US"/>
        </w:rPr>
      </w:pPr>
      <w:r w:rsidRPr="00D41FDD">
        <w:rPr>
          <w:rFonts w:ascii="Arial" w:eastAsia="Calibri" w:hAnsi="Arial" w:cs="Arial"/>
          <w:sz w:val="22"/>
          <w:szCs w:val="22"/>
          <w:lang w:eastAsia="en-US"/>
        </w:rPr>
        <w:t xml:space="preserve">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 </w:t>
      </w:r>
    </w:p>
    <w:p w14:paraId="6E42A264" w14:textId="1D61E025" w:rsidR="00BA4BB9" w:rsidRPr="00706972" w:rsidRDefault="00C44E33" w:rsidP="00706972">
      <w:pPr>
        <w:spacing w:before="40" w:after="240"/>
        <w:ind w:left="426" w:right="273"/>
        <w:rPr>
          <w:rFonts w:ascii="Arial" w:eastAsia="Calibri" w:hAnsi="Arial" w:cs="Arial"/>
          <w:sz w:val="22"/>
          <w:szCs w:val="22"/>
          <w:lang w:eastAsia="en-US"/>
        </w:rPr>
      </w:pPr>
      <w:r w:rsidRPr="00D41FDD">
        <w:rPr>
          <w:rFonts w:ascii="Arial" w:eastAsia="Calibri" w:hAnsi="Arial" w:cs="Arial"/>
          <w:sz w:val="22"/>
          <w:szCs w:val="22"/>
          <w:lang w:eastAsia="en-US"/>
        </w:rPr>
        <w:t xml:space="preserve">School staff, parents, carers and students are encouraged to speak to the principal to raise any concerns about risks or hazards at our school, or our duty of care obligations. </w:t>
      </w:r>
      <w:r w:rsidR="00BA4BB9" w:rsidRPr="009B4222">
        <w:rPr>
          <w:rFonts w:ascii="Vic" w:hAnsi="Vic" w:cs="Segoe UI"/>
          <w:color w:val="FF0000"/>
          <w:lang w:val="en"/>
        </w:rPr>
        <w:t> </w:t>
      </w:r>
    </w:p>
    <w:p w14:paraId="7D2A953E" w14:textId="77777777" w:rsidR="00367C3F" w:rsidRPr="00706972" w:rsidRDefault="00367C3F" w:rsidP="00367C3F">
      <w:pPr>
        <w:spacing w:before="40" w:after="240"/>
        <w:ind w:left="0" w:firstLine="426"/>
        <w:jc w:val="both"/>
        <w:rPr>
          <w:rFonts w:ascii="Arial" w:eastAsiaTheme="minorHAnsi" w:hAnsi="Arial" w:cs="Arial"/>
          <w:sz w:val="22"/>
          <w:szCs w:val="22"/>
          <w:lang w:eastAsia="en-US"/>
        </w:rPr>
      </w:pPr>
      <w:r w:rsidRPr="00706972">
        <w:rPr>
          <w:rFonts w:ascii="Arial" w:eastAsiaTheme="majorEastAsia" w:hAnsi="Arial" w:cs="Arial"/>
          <w:b/>
          <w:sz w:val="22"/>
          <w:szCs w:val="22"/>
          <w:lang w:eastAsia="en-US"/>
        </w:rPr>
        <w:t>External Providers</w:t>
      </w:r>
      <w:r w:rsidRPr="00706972">
        <w:rPr>
          <w:rFonts w:ascii="Arial" w:eastAsiaTheme="minorHAnsi" w:hAnsi="Arial" w:cs="Arial"/>
          <w:sz w:val="22"/>
          <w:szCs w:val="22"/>
          <w:lang w:eastAsia="en-US"/>
        </w:rPr>
        <w:t xml:space="preserve"> </w:t>
      </w:r>
    </w:p>
    <w:p w14:paraId="65AC6FEB" w14:textId="77777777" w:rsidR="00367C3F" w:rsidRPr="00367C3F" w:rsidRDefault="00367C3F" w:rsidP="00367C3F">
      <w:pPr>
        <w:spacing w:before="40" w:after="240"/>
        <w:ind w:left="426"/>
        <w:jc w:val="both"/>
        <w:rPr>
          <w:rFonts w:ascii="Arial" w:eastAsiaTheme="minorHAnsi" w:hAnsi="Arial" w:cs="Arial"/>
          <w:sz w:val="22"/>
          <w:szCs w:val="22"/>
          <w:lang w:eastAsia="en-US"/>
        </w:rPr>
      </w:pPr>
      <w:r w:rsidRPr="00706972">
        <w:rPr>
          <w:rFonts w:ascii="Arial" w:eastAsiaTheme="minorHAnsi" w:hAnsi="Arial" w:cs="Arial"/>
          <w:sz w:val="22"/>
          <w:szCs w:val="22"/>
          <w:lang w:eastAsia="en-US"/>
        </w:rPr>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706972">
        <w:rPr>
          <w:rFonts w:ascii="Arial" w:eastAsiaTheme="minorHAnsi" w:hAnsi="Arial" w:cs="Arial"/>
          <w:i/>
          <w:iCs/>
          <w:sz w:val="22"/>
          <w:szCs w:val="22"/>
          <w:lang w:eastAsia="en-US"/>
        </w:rPr>
        <w:t>Visitors Policy</w:t>
      </w:r>
      <w:r w:rsidRPr="00706972">
        <w:rPr>
          <w:rFonts w:ascii="Arial" w:eastAsiaTheme="minorHAnsi" w:hAnsi="Arial" w:cs="Arial"/>
          <w:sz w:val="22"/>
          <w:szCs w:val="22"/>
          <w:lang w:eastAsia="en-US"/>
        </w:rPr>
        <w:t xml:space="preserve"> and </w:t>
      </w:r>
      <w:r w:rsidRPr="00706972">
        <w:rPr>
          <w:rFonts w:ascii="Arial" w:eastAsiaTheme="minorHAnsi" w:hAnsi="Arial" w:cs="Arial"/>
          <w:i/>
          <w:iCs/>
          <w:sz w:val="22"/>
          <w:szCs w:val="22"/>
          <w:lang w:eastAsia="en-US"/>
        </w:rPr>
        <w:t>Camps and Excursions Policy</w:t>
      </w:r>
      <w:r w:rsidRPr="00706972">
        <w:rPr>
          <w:rFonts w:ascii="Arial" w:eastAsiaTheme="minorHAnsi" w:hAnsi="Arial" w:cs="Arial"/>
          <w:sz w:val="22"/>
          <w:szCs w:val="22"/>
          <w:lang w:eastAsia="en-US"/>
        </w:rPr>
        <w:t xml:space="preserve"> include information on the safety and care of our students when engaged with external providers.</w:t>
      </w:r>
      <w:r w:rsidRPr="00367C3F">
        <w:rPr>
          <w:rFonts w:ascii="Arial" w:eastAsiaTheme="minorHAnsi" w:hAnsi="Arial" w:cs="Arial"/>
          <w:sz w:val="22"/>
          <w:szCs w:val="22"/>
          <w:lang w:eastAsia="en-US"/>
        </w:rPr>
        <w:t xml:space="preserve">  </w:t>
      </w:r>
    </w:p>
    <w:p w14:paraId="550E4565" w14:textId="1F891972" w:rsidR="00367C3F" w:rsidRDefault="00367C3F" w:rsidP="005A6E8F">
      <w:pPr>
        <w:tabs>
          <w:tab w:val="left" w:pos="426"/>
        </w:tabs>
        <w:ind w:left="426" w:right="273"/>
        <w:rPr>
          <w:rFonts w:ascii="Arial" w:hAnsi="Arial" w:cs="Arial"/>
          <w:color w:val="FF0000"/>
          <w:sz w:val="22"/>
          <w:szCs w:val="22"/>
        </w:rPr>
      </w:pPr>
    </w:p>
    <w:p w14:paraId="778045A7" w14:textId="77777777" w:rsidR="00706972" w:rsidRDefault="00706972" w:rsidP="005A6E8F">
      <w:pPr>
        <w:tabs>
          <w:tab w:val="left" w:pos="426"/>
        </w:tabs>
        <w:ind w:left="426" w:right="273"/>
        <w:rPr>
          <w:rFonts w:ascii="Arial" w:hAnsi="Arial" w:cs="Arial"/>
          <w:sz w:val="22"/>
          <w:szCs w:val="22"/>
          <w:highlight w:val="yellow"/>
        </w:rPr>
      </w:pPr>
    </w:p>
    <w:p w14:paraId="1EFF7262" w14:textId="77777777" w:rsidR="00706972" w:rsidRDefault="00706972" w:rsidP="005A6E8F">
      <w:pPr>
        <w:tabs>
          <w:tab w:val="left" w:pos="426"/>
        </w:tabs>
        <w:ind w:left="426" w:right="273"/>
        <w:rPr>
          <w:rFonts w:ascii="Arial" w:hAnsi="Arial" w:cs="Arial"/>
          <w:sz w:val="22"/>
          <w:szCs w:val="22"/>
          <w:highlight w:val="yellow"/>
        </w:rPr>
      </w:pPr>
    </w:p>
    <w:p w14:paraId="03CAC346" w14:textId="77777777" w:rsidR="00706972" w:rsidRDefault="00706972" w:rsidP="005A6E8F">
      <w:pPr>
        <w:tabs>
          <w:tab w:val="left" w:pos="426"/>
        </w:tabs>
        <w:ind w:left="426" w:right="273"/>
        <w:rPr>
          <w:rFonts w:ascii="Arial" w:hAnsi="Arial" w:cs="Arial"/>
          <w:sz w:val="22"/>
          <w:szCs w:val="22"/>
          <w:highlight w:val="yellow"/>
        </w:rPr>
      </w:pPr>
    </w:p>
    <w:p w14:paraId="69A1F783" w14:textId="2B49FB5C" w:rsidR="00367C3F" w:rsidRPr="00706972" w:rsidRDefault="00706972" w:rsidP="00706972">
      <w:pPr>
        <w:tabs>
          <w:tab w:val="left" w:pos="426"/>
        </w:tabs>
        <w:ind w:left="0" w:right="273"/>
        <w:rPr>
          <w:rFonts w:ascii="Arial" w:hAnsi="Arial" w:cs="Arial"/>
          <w:b/>
          <w:bCs/>
          <w:sz w:val="22"/>
          <w:szCs w:val="22"/>
        </w:rPr>
      </w:pPr>
      <w:r>
        <w:rPr>
          <w:rFonts w:ascii="Arial" w:hAnsi="Arial" w:cs="Arial"/>
          <w:b/>
          <w:bCs/>
          <w:sz w:val="22"/>
          <w:szCs w:val="22"/>
        </w:rPr>
        <w:tab/>
      </w:r>
      <w:r w:rsidR="00367C3F" w:rsidRPr="00706972">
        <w:rPr>
          <w:rFonts w:ascii="Arial" w:hAnsi="Arial" w:cs="Arial"/>
          <w:b/>
          <w:bCs/>
          <w:sz w:val="22"/>
          <w:szCs w:val="22"/>
        </w:rPr>
        <w:t>COMMUNICATION</w:t>
      </w:r>
    </w:p>
    <w:p w14:paraId="08742C78" w14:textId="77777777" w:rsidR="00367C3F" w:rsidRPr="00706972" w:rsidRDefault="00367C3F" w:rsidP="005A6E8F">
      <w:pPr>
        <w:tabs>
          <w:tab w:val="left" w:pos="426"/>
        </w:tabs>
        <w:ind w:left="426" w:right="273"/>
        <w:rPr>
          <w:rFonts w:ascii="Arial" w:hAnsi="Arial" w:cs="Arial"/>
          <w:b/>
          <w:bCs/>
          <w:color w:val="FF0000"/>
          <w:sz w:val="22"/>
          <w:szCs w:val="22"/>
        </w:rPr>
      </w:pPr>
    </w:p>
    <w:p w14:paraId="769C5C5F" w14:textId="51394F9E" w:rsidR="00367C3F" w:rsidRPr="00706972" w:rsidRDefault="00367C3F" w:rsidP="00367C3F">
      <w:pPr>
        <w:spacing w:before="40" w:after="240" w:line="257" w:lineRule="auto"/>
        <w:ind w:left="360"/>
        <w:jc w:val="both"/>
        <w:rPr>
          <w:rFonts w:ascii="Calibri" w:eastAsia="Calibri" w:hAnsi="Calibri" w:cs="Calibri"/>
          <w:color w:val="000000" w:themeColor="text1"/>
          <w:sz w:val="22"/>
          <w:szCs w:val="22"/>
          <w:lang w:eastAsia="en-US"/>
        </w:rPr>
      </w:pPr>
      <w:r w:rsidRPr="00706972">
        <w:rPr>
          <w:rFonts w:ascii="Calibri" w:eastAsia="Calibri" w:hAnsi="Calibri" w:cs="Calibri"/>
          <w:color w:val="000000" w:themeColor="text1"/>
          <w:sz w:val="22"/>
          <w:szCs w:val="22"/>
          <w:lang w:eastAsia="en-US"/>
        </w:rPr>
        <w:t>This policy will be communicated to our school community in the following ways:</w:t>
      </w:r>
    </w:p>
    <w:p w14:paraId="67909262" w14:textId="77777777" w:rsidR="00367C3F" w:rsidRPr="00706972" w:rsidRDefault="00367C3F" w:rsidP="00367C3F">
      <w:pPr>
        <w:numPr>
          <w:ilvl w:val="0"/>
          <w:numId w:val="8"/>
        </w:numPr>
        <w:spacing w:before="40" w:after="240"/>
        <w:contextualSpacing/>
        <w:jc w:val="both"/>
        <w:rPr>
          <w:rFonts w:asciiTheme="minorHAnsi" w:eastAsiaTheme="minorEastAsia" w:hAnsiTheme="minorHAnsi" w:cstheme="minorBidi"/>
          <w:color w:val="000000" w:themeColor="text1"/>
          <w:sz w:val="22"/>
          <w:szCs w:val="22"/>
          <w:lang w:eastAsia="en-US"/>
        </w:rPr>
      </w:pPr>
      <w:r w:rsidRPr="00706972">
        <w:rPr>
          <w:rFonts w:ascii="Calibri" w:eastAsia="Calibri" w:hAnsi="Calibri" w:cs="Calibri"/>
          <w:color w:val="000000" w:themeColor="text1"/>
          <w:sz w:val="22"/>
          <w:szCs w:val="22"/>
          <w:lang w:eastAsia="en-US"/>
        </w:rPr>
        <w:t>Provided to staff at induction and included in staff handbook/manual</w:t>
      </w:r>
    </w:p>
    <w:p w14:paraId="304CACC5" w14:textId="77777777" w:rsidR="00367C3F" w:rsidRPr="00706972" w:rsidRDefault="00367C3F" w:rsidP="00367C3F">
      <w:pPr>
        <w:numPr>
          <w:ilvl w:val="0"/>
          <w:numId w:val="8"/>
        </w:numPr>
        <w:spacing w:before="40" w:after="240"/>
        <w:contextualSpacing/>
        <w:jc w:val="both"/>
        <w:rPr>
          <w:rFonts w:ascii="Calibri" w:eastAsiaTheme="minorHAnsi" w:hAnsi="Calibri" w:cs="Calibri"/>
          <w:color w:val="000000" w:themeColor="text1"/>
          <w:sz w:val="22"/>
          <w:szCs w:val="22"/>
          <w:lang w:eastAsia="en-US"/>
        </w:rPr>
      </w:pPr>
      <w:r w:rsidRPr="00706972">
        <w:rPr>
          <w:rFonts w:ascii="Calibri" w:eastAsia="Calibri" w:hAnsi="Calibri" w:cs="Calibri"/>
          <w:color w:val="000000" w:themeColor="text1"/>
          <w:sz w:val="22"/>
          <w:szCs w:val="22"/>
          <w:lang w:eastAsia="en-US"/>
        </w:rPr>
        <w:t>Discussed at staff meetings/briefings as required</w:t>
      </w:r>
    </w:p>
    <w:p w14:paraId="088CBC04" w14:textId="77777777" w:rsidR="00367C3F" w:rsidRPr="00706972" w:rsidRDefault="00367C3F" w:rsidP="00367C3F">
      <w:pPr>
        <w:numPr>
          <w:ilvl w:val="0"/>
          <w:numId w:val="8"/>
        </w:numPr>
        <w:spacing w:before="40" w:after="240"/>
        <w:contextualSpacing/>
        <w:jc w:val="both"/>
        <w:rPr>
          <w:rFonts w:asciiTheme="minorHAnsi" w:eastAsiaTheme="minorEastAsia" w:hAnsiTheme="minorHAnsi" w:cstheme="minorBidi"/>
          <w:color w:val="000000" w:themeColor="text1"/>
          <w:sz w:val="22"/>
          <w:szCs w:val="22"/>
          <w:lang w:eastAsia="en-US"/>
        </w:rPr>
      </w:pPr>
      <w:r w:rsidRPr="00706972">
        <w:rPr>
          <w:rFonts w:ascii="Calibri" w:eastAsia="Calibri" w:hAnsi="Calibri" w:cs="Calibri"/>
          <w:color w:val="000000" w:themeColor="text1"/>
          <w:sz w:val="22"/>
          <w:szCs w:val="22"/>
          <w:lang w:eastAsia="en-US"/>
        </w:rPr>
        <w:t>Made available publicly on our school website</w:t>
      </w:r>
    </w:p>
    <w:p w14:paraId="5D277FAC" w14:textId="207F8F60" w:rsidR="00367C3F" w:rsidRPr="00706972" w:rsidRDefault="00367C3F" w:rsidP="004804E4">
      <w:pPr>
        <w:spacing w:before="40" w:after="240"/>
        <w:ind w:left="720"/>
        <w:contextualSpacing/>
        <w:jc w:val="both"/>
        <w:rPr>
          <w:rFonts w:asciiTheme="minorHAnsi" w:eastAsiaTheme="minorEastAsia" w:hAnsiTheme="minorHAnsi" w:cstheme="minorBidi"/>
          <w:color w:val="000000" w:themeColor="text1"/>
          <w:sz w:val="22"/>
          <w:szCs w:val="22"/>
          <w:lang w:eastAsia="en-US"/>
        </w:rPr>
      </w:pPr>
    </w:p>
    <w:p w14:paraId="4F59C6FF" w14:textId="77777777" w:rsidR="00367C3F" w:rsidRPr="00706972" w:rsidRDefault="00367C3F" w:rsidP="00367C3F">
      <w:pPr>
        <w:spacing w:before="40" w:after="240"/>
        <w:ind w:left="0" w:firstLine="360"/>
        <w:jc w:val="both"/>
        <w:outlineLvl w:val="1"/>
        <w:rPr>
          <w:rFonts w:asciiTheme="majorHAnsi" w:eastAsiaTheme="majorEastAsia" w:hAnsiTheme="majorHAnsi" w:cstheme="majorBidi"/>
          <w:b/>
          <w:caps/>
          <w:color w:val="5B9BD5" w:themeColor="accent1"/>
          <w:sz w:val="26"/>
          <w:szCs w:val="26"/>
          <w:lang w:eastAsia="en-US"/>
        </w:rPr>
      </w:pPr>
      <w:r w:rsidRPr="00706972">
        <w:rPr>
          <w:rFonts w:asciiTheme="majorHAnsi" w:eastAsiaTheme="majorEastAsia" w:hAnsiTheme="majorHAnsi" w:cstheme="majorBidi"/>
          <w:b/>
          <w:caps/>
          <w:color w:val="5B9BD5" w:themeColor="accent1"/>
          <w:sz w:val="26"/>
          <w:szCs w:val="26"/>
          <w:lang w:eastAsia="en-US"/>
        </w:rPr>
        <w:t>FURTHER INFORMATION and resources</w:t>
      </w:r>
    </w:p>
    <w:p w14:paraId="4233F27D" w14:textId="77777777" w:rsidR="00367C3F" w:rsidRPr="00706972" w:rsidRDefault="00367C3F" w:rsidP="00367C3F">
      <w:pPr>
        <w:numPr>
          <w:ilvl w:val="0"/>
          <w:numId w:val="7"/>
        </w:numPr>
        <w:spacing w:before="40" w:after="240"/>
        <w:contextualSpacing/>
        <w:jc w:val="both"/>
        <w:rPr>
          <w:rFonts w:ascii="Calibri" w:eastAsiaTheme="minorHAnsi" w:hAnsi="Calibri" w:cs="Calibri"/>
          <w:sz w:val="22"/>
          <w:szCs w:val="22"/>
          <w:lang w:eastAsia="en-US"/>
        </w:rPr>
      </w:pPr>
      <w:r w:rsidRPr="00706972">
        <w:rPr>
          <w:rFonts w:ascii="Calibri" w:eastAsiaTheme="minorHAnsi" w:hAnsi="Calibri" w:cs="Calibri"/>
          <w:sz w:val="22"/>
          <w:szCs w:val="22"/>
          <w:lang w:eastAsia="en-US"/>
        </w:rPr>
        <w:t xml:space="preserve">the Department’s Policy and Advisory Library (PAL): </w:t>
      </w:r>
      <w:hyperlink r:id="rId7" w:history="1">
        <w:r w:rsidRPr="00706972">
          <w:rPr>
            <w:rFonts w:ascii="Calibri" w:eastAsiaTheme="minorHAnsi" w:hAnsi="Calibri" w:cs="Calibri"/>
            <w:color w:val="0000FF"/>
            <w:sz w:val="22"/>
            <w:szCs w:val="22"/>
            <w:u w:val="single"/>
            <w:lang w:eastAsia="en-US"/>
          </w:rPr>
          <w:t>Duty of Care</w:t>
        </w:r>
      </w:hyperlink>
    </w:p>
    <w:p w14:paraId="5DEA74AF" w14:textId="77777777" w:rsidR="00367C3F" w:rsidRPr="00706972" w:rsidRDefault="00367C3F" w:rsidP="00367C3F">
      <w:pPr>
        <w:numPr>
          <w:ilvl w:val="0"/>
          <w:numId w:val="7"/>
        </w:numPr>
        <w:spacing w:before="40" w:after="240"/>
        <w:contextualSpacing/>
        <w:jc w:val="both"/>
        <w:rPr>
          <w:rFonts w:ascii="Calibri" w:eastAsiaTheme="minorHAnsi" w:hAnsi="Calibri" w:cs="Calibri"/>
          <w:sz w:val="22"/>
          <w:szCs w:val="22"/>
          <w:lang w:eastAsia="en-US"/>
        </w:rPr>
      </w:pPr>
      <w:r w:rsidRPr="00706972">
        <w:rPr>
          <w:rFonts w:ascii="Calibri" w:eastAsiaTheme="minorHAnsi" w:hAnsi="Calibri" w:cs="Calibri"/>
          <w:sz w:val="22"/>
          <w:szCs w:val="22"/>
          <w:lang w:eastAsia="en-US"/>
        </w:rPr>
        <w:t xml:space="preserve">the Department’s Policy and Advisory Library (PAL): </w:t>
      </w:r>
      <w:hyperlink r:id="rId8" w:history="1">
        <w:r w:rsidRPr="00706972">
          <w:rPr>
            <w:rFonts w:ascii="Calibri" w:eastAsiaTheme="minorHAnsi" w:hAnsi="Calibri" w:cs="Calibri"/>
            <w:color w:val="0000FF"/>
            <w:sz w:val="22"/>
            <w:szCs w:val="22"/>
            <w:u w:val="single"/>
            <w:lang w:eastAsia="en-US"/>
          </w:rPr>
          <w:t>Structured Workplace Learning</w:t>
        </w:r>
      </w:hyperlink>
    </w:p>
    <w:p w14:paraId="068B3E29" w14:textId="626D5FC3" w:rsidR="00367C3F" w:rsidRPr="00706972" w:rsidRDefault="00367C3F" w:rsidP="004804E4">
      <w:pPr>
        <w:spacing w:before="40" w:after="240"/>
        <w:ind w:left="720"/>
        <w:contextualSpacing/>
        <w:jc w:val="both"/>
        <w:rPr>
          <w:rFonts w:ascii="Calibri" w:eastAsiaTheme="minorHAnsi" w:hAnsi="Calibri" w:cs="Calibri"/>
          <w:sz w:val="22"/>
          <w:szCs w:val="22"/>
          <w:lang w:eastAsia="en-US"/>
        </w:rPr>
      </w:pPr>
    </w:p>
    <w:p w14:paraId="26DC638B" w14:textId="77777777" w:rsidR="00367C3F" w:rsidRPr="00706972" w:rsidRDefault="00367C3F" w:rsidP="00367C3F">
      <w:pPr>
        <w:keepNext/>
        <w:keepLines/>
        <w:spacing w:before="40" w:after="120"/>
        <w:ind w:left="0" w:firstLine="360"/>
        <w:jc w:val="both"/>
        <w:outlineLvl w:val="1"/>
        <w:rPr>
          <w:rFonts w:ascii="Calibri Light" w:eastAsia="Calibri Light" w:hAnsi="Calibri Light" w:cs="Calibri Light"/>
          <w:color w:val="5B9BD5" w:themeColor="accent1"/>
          <w:sz w:val="26"/>
          <w:szCs w:val="26"/>
          <w:lang w:eastAsia="en-US"/>
        </w:rPr>
      </w:pPr>
      <w:r w:rsidRPr="00706972">
        <w:rPr>
          <w:rFonts w:ascii="Calibri Light" w:eastAsia="Calibri Light" w:hAnsi="Calibri Light" w:cs="Calibri Light"/>
          <w:b/>
          <w:caps/>
          <w:color w:val="5B9BD5" w:themeColor="accent1"/>
          <w:sz w:val="26"/>
          <w:szCs w:val="26"/>
          <w:lang w:eastAsia="en-US"/>
        </w:rPr>
        <w:t xml:space="preserve">Policy REVIEW and Approval </w:t>
      </w:r>
    </w:p>
    <w:tbl>
      <w:tblPr>
        <w:tblStyle w:val="TableGrid1"/>
        <w:tblW w:w="0" w:type="auto"/>
        <w:tblInd w:w="421" w:type="dxa"/>
        <w:tblLayout w:type="fixed"/>
        <w:tblLook w:val="06A0" w:firstRow="1" w:lastRow="0" w:firstColumn="1" w:lastColumn="0" w:noHBand="1" w:noVBand="1"/>
      </w:tblPr>
      <w:tblGrid>
        <w:gridCol w:w="4087"/>
        <w:gridCol w:w="4508"/>
      </w:tblGrid>
      <w:tr w:rsidR="00367C3F" w:rsidRPr="00706972" w14:paraId="6213E998" w14:textId="77777777" w:rsidTr="00367C3F">
        <w:tc>
          <w:tcPr>
            <w:tcW w:w="4087" w:type="dxa"/>
          </w:tcPr>
          <w:p w14:paraId="6FE38B42" w14:textId="77777777" w:rsidR="00367C3F" w:rsidRPr="00706972" w:rsidRDefault="00367C3F" w:rsidP="00367C3F">
            <w:pPr>
              <w:spacing w:line="259" w:lineRule="auto"/>
              <w:ind w:left="0"/>
              <w:rPr>
                <w:rFonts w:ascii="Calibri" w:hAnsi="Calibri" w:cs="Calibri"/>
                <w:sz w:val="22"/>
                <w:szCs w:val="22"/>
              </w:rPr>
            </w:pPr>
            <w:r w:rsidRPr="00706972">
              <w:rPr>
                <w:rFonts w:ascii="Calibri" w:hAnsi="Calibri" w:cs="Calibri"/>
                <w:sz w:val="22"/>
                <w:szCs w:val="22"/>
              </w:rPr>
              <w:t>Policy last reviewed</w:t>
            </w:r>
          </w:p>
        </w:tc>
        <w:tc>
          <w:tcPr>
            <w:tcW w:w="4508" w:type="dxa"/>
          </w:tcPr>
          <w:p w14:paraId="076252EC" w14:textId="22519D51" w:rsidR="00367C3F" w:rsidRPr="00706972" w:rsidRDefault="00CD7553" w:rsidP="00367C3F">
            <w:pPr>
              <w:spacing w:line="259" w:lineRule="auto"/>
              <w:ind w:left="0"/>
              <w:rPr>
                <w:rFonts w:ascii="Calibri" w:hAnsi="Calibri" w:cs="Calibri"/>
                <w:sz w:val="22"/>
                <w:szCs w:val="22"/>
              </w:rPr>
            </w:pPr>
            <w:r>
              <w:rPr>
                <w:rFonts w:ascii="Calibri" w:hAnsi="Calibri" w:cs="Calibri"/>
                <w:sz w:val="22"/>
                <w:szCs w:val="22"/>
              </w:rPr>
              <w:t>June</w:t>
            </w:r>
            <w:r w:rsidR="00367C3F" w:rsidRPr="00706972">
              <w:rPr>
                <w:rFonts w:ascii="Calibri" w:hAnsi="Calibri" w:cs="Calibri"/>
                <w:sz w:val="22"/>
                <w:szCs w:val="22"/>
              </w:rPr>
              <w:t xml:space="preserve"> 202</w:t>
            </w:r>
            <w:r>
              <w:rPr>
                <w:rFonts w:ascii="Calibri" w:hAnsi="Calibri" w:cs="Calibri"/>
                <w:sz w:val="22"/>
                <w:szCs w:val="22"/>
              </w:rPr>
              <w:t>5</w:t>
            </w:r>
          </w:p>
        </w:tc>
      </w:tr>
      <w:tr w:rsidR="00367C3F" w:rsidRPr="00706972" w14:paraId="7290DA95" w14:textId="77777777" w:rsidTr="00367C3F">
        <w:tc>
          <w:tcPr>
            <w:tcW w:w="4087" w:type="dxa"/>
          </w:tcPr>
          <w:p w14:paraId="30F55F76" w14:textId="77777777" w:rsidR="00367C3F" w:rsidRPr="00706972" w:rsidRDefault="00367C3F" w:rsidP="00367C3F">
            <w:pPr>
              <w:spacing w:line="259" w:lineRule="auto"/>
              <w:ind w:left="0"/>
              <w:rPr>
                <w:rFonts w:ascii="Calibri" w:hAnsi="Calibri" w:cs="Calibri"/>
                <w:sz w:val="22"/>
                <w:szCs w:val="22"/>
              </w:rPr>
            </w:pPr>
            <w:r w:rsidRPr="00706972">
              <w:rPr>
                <w:rFonts w:ascii="Calibri" w:hAnsi="Calibri" w:cs="Calibri"/>
                <w:sz w:val="22"/>
                <w:szCs w:val="22"/>
              </w:rPr>
              <w:t>Approved by</w:t>
            </w:r>
          </w:p>
        </w:tc>
        <w:tc>
          <w:tcPr>
            <w:tcW w:w="4508" w:type="dxa"/>
          </w:tcPr>
          <w:p w14:paraId="505BF347" w14:textId="15F53E0F" w:rsidR="00367C3F" w:rsidRPr="00706972" w:rsidRDefault="00367C3F" w:rsidP="00367C3F">
            <w:pPr>
              <w:spacing w:line="259" w:lineRule="auto"/>
              <w:ind w:left="0"/>
              <w:rPr>
                <w:rFonts w:ascii="Calibri" w:hAnsi="Calibri" w:cs="Calibri"/>
                <w:sz w:val="22"/>
                <w:szCs w:val="22"/>
              </w:rPr>
            </w:pPr>
            <w:r w:rsidRPr="00706972">
              <w:rPr>
                <w:rFonts w:ascii="Calibri" w:hAnsi="Calibri" w:cs="Calibri"/>
                <w:sz w:val="22"/>
                <w:szCs w:val="22"/>
              </w:rPr>
              <w:t>Principal – Darrelyn Boucher</w:t>
            </w:r>
          </w:p>
        </w:tc>
      </w:tr>
      <w:tr w:rsidR="00367C3F" w:rsidRPr="00367C3F" w14:paraId="1C804E0C" w14:textId="77777777" w:rsidTr="00367C3F">
        <w:tc>
          <w:tcPr>
            <w:tcW w:w="4087" w:type="dxa"/>
          </w:tcPr>
          <w:p w14:paraId="3A1E86A2" w14:textId="77777777" w:rsidR="00367C3F" w:rsidRPr="00706972" w:rsidRDefault="00367C3F" w:rsidP="00367C3F">
            <w:pPr>
              <w:spacing w:line="259" w:lineRule="auto"/>
              <w:ind w:left="0"/>
              <w:rPr>
                <w:rFonts w:ascii="Calibri" w:hAnsi="Calibri" w:cs="Calibri"/>
                <w:sz w:val="22"/>
                <w:szCs w:val="22"/>
              </w:rPr>
            </w:pPr>
            <w:r w:rsidRPr="00706972">
              <w:rPr>
                <w:rFonts w:ascii="Calibri" w:hAnsi="Calibri" w:cs="Calibri"/>
                <w:sz w:val="22"/>
                <w:szCs w:val="22"/>
              </w:rPr>
              <w:t>Next scheduled review date</w:t>
            </w:r>
          </w:p>
        </w:tc>
        <w:tc>
          <w:tcPr>
            <w:tcW w:w="4508" w:type="dxa"/>
          </w:tcPr>
          <w:p w14:paraId="401FBC1C" w14:textId="4CFB8A00" w:rsidR="00367C3F" w:rsidRPr="00367C3F" w:rsidRDefault="00CD7553" w:rsidP="00367C3F">
            <w:pPr>
              <w:spacing w:line="259" w:lineRule="auto"/>
              <w:ind w:left="0"/>
              <w:rPr>
                <w:rFonts w:ascii="Calibri" w:hAnsi="Calibri" w:cs="Calibri"/>
                <w:sz w:val="22"/>
                <w:szCs w:val="22"/>
              </w:rPr>
            </w:pPr>
            <w:r>
              <w:rPr>
                <w:rFonts w:ascii="Calibri" w:hAnsi="Calibri" w:cs="Calibri"/>
                <w:sz w:val="22"/>
                <w:szCs w:val="22"/>
              </w:rPr>
              <w:t>June 2028</w:t>
            </w:r>
          </w:p>
        </w:tc>
      </w:tr>
    </w:tbl>
    <w:p w14:paraId="7C9F7CE8" w14:textId="77777777" w:rsidR="007936D2" w:rsidRPr="00D41FDD" w:rsidRDefault="007936D2" w:rsidP="005A6E8F">
      <w:pPr>
        <w:pStyle w:val="GUIDELINESIndentNumber"/>
        <w:numPr>
          <w:ilvl w:val="0"/>
          <w:numId w:val="0"/>
        </w:numPr>
        <w:ind w:right="273"/>
      </w:pPr>
    </w:p>
    <w:p w14:paraId="1359DF89" w14:textId="77777777" w:rsidR="007936D2" w:rsidRDefault="007936D2" w:rsidP="005A6E8F">
      <w:pPr>
        <w:ind w:left="0" w:right="273"/>
      </w:pPr>
    </w:p>
    <w:sectPr w:rsidR="007936D2" w:rsidSect="006158DC">
      <w:headerReference w:type="default" r:id="rId9"/>
      <w:footerReference w:type="default" r:id="rId10"/>
      <w:pgSz w:w="11906" w:h="16838"/>
      <w:pgMar w:top="2097" w:right="707" w:bottom="426"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1493" w14:textId="77777777" w:rsidR="00D75514" w:rsidRDefault="00D75514">
      <w:r>
        <w:separator/>
      </w:r>
    </w:p>
  </w:endnote>
  <w:endnote w:type="continuationSeparator" w:id="0">
    <w:p w14:paraId="7CBB10C2" w14:textId="77777777" w:rsidR="00D75514" w:rsidRDefault="00D7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i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D85" w14:textId="77777777" w:rsidR="00536D8F" w:rsidRPr="005E7E3B" w:rsidRDefault="00536D8F" w:rsidP="006158DC">
    <w:pPr>
      <w:pStyle w:val="Footer"/>
      <w:ind w:left="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48BB" w14:textId="77777777" w:rsidR="00D75514" w:rsidRDefault="00D75514">
      <w:r>
        <w:separator/>
      </w:r>
    </w:p>
  </w:footnote>
  <w:footnote w:type="continuationSeparator" w:id="0">
    <w:p w14:paraId="4D25D82E" w14:textId="77777777" w:rsidR="00D75514" w:rsidRDefault="00D7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3E34" w14:textId="77777777" w:rsidR="00307ED5" w:rsidRDefault="00F54807" w:rsidP="00A268BE">
    <w:pPr>
      <w:pStyle w:val="Header"/>
      <w:ind w:left="0"/>
    </w:pPr>
    <w:r>
      <w:rPr>
        <w:noProof/>
      </w:rPr>
      <w:drawing>
        <wp:anchor distT="0" distB="0" distL="114300" distR="114300" simplePos="0" relativeHeight="251657728" behindDoc="0" locked="0" layoutInCell="0" allowOverlap="1" wp14:anchorId="228A3CAD" wp14:editId="2C46850D">
          <wp:simplePos x="0" y="0"/>
          <wp:positionH relativeFrom="column">
            <wp:posOffset>83820</wp:posOffset>
          </wp:positionH>
          <wp:positionV relativeFrom="paragraph">
            <wp:posOffset>116840</wp:posOffset>
          </wp:positionV>
          <wp:extent cx="1200785" cy="1017905"/>
          <wp:effectExtent l="0" t="0" r="0" b="0"/>
          <wp:wrapNone/>
          <wp:docPr id="4" name="Picture 4"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D26039">
      <w:t xml:space="preserve">  </w:t>
    </w:r>
    <w:r w:rsidR="007E7278">
      <w:t xml:space="preserve">                                        </w:t>
    </w:r>
  </w:p>
  <w:p w14:paraId="035D0D96" w14:textId="77777777" w:rsidR="002F45B0" w:rsidRDefault="002F45B0" w:rsidP="007E7278">
    <w:pPr>
      <w:pStyle w:val="Header"/>
      <w:ind w:left="0"/>
      <w:jc w:val="center"/>
      <w:rPr>
        <w:rFonts w:ascii="Arial" w:hAnsi="Arial" w:cs="Arial"/>
        <w:sz w:val="36"/>
        <w:szCs w:val="36"/>
      </w:rPr>
    </w:pPr>
  </w:p>
  <w:p w14:paraId="23DEEBEA" w14:textId="77777777" w:rsidR="007E7278" w:rsidRPr="007E7278" w:rsidRDefault="007E7278" w:rsidP="007E7278">
    <w:pPr>
      <w:pStyle w:val="Header"/>
      <w:ind w:left="0"/>
      <w:jc w:val="center"/>
      <w:rPr>
        <w:rFonts w:ascii="Arial" w:hAnsi="Arial" w:cs="Arial"/>
        <w:sz w:val="36"/>
        <w:szCs w:val="36"/>
      </w:rPr>
    </w:pPr>
    <w:r w:rsidRPr="007E7278">
      <w:rPr>
        <w:rFonts w:ascii="Arial" w:hAnsi="Arial" w:cs="Arial"/>
        <w:sz w:val="36"/>
        <w:szCs w:val="36"/>
      </w:rPr>
      <w:t>Cockatoo Primary School</w:t>
    </w:r>
  </w:p>
  <w:p w14:paraId="3A0D413B" w14:textId="77777777" w:rsidR="007E7278" w:rsidRDefault="007E7278" w:rsidP="007E7278">
    <w:pPr>
      <w:pStyle w:val="Header"/>
      <w:ind w:left="0"/>
      <w:jc w:val="center"/>
      <w:rPr>
        <w:rFonts w:ascii="Arial" w:hAnsi="Arial" w:cs="Arial"/>
        <w:sz w:val="28"/>
        <w:szCs w:val="28"/>
      </w:rPr>
    </w:pPr>
  </w:p>
  <w:p w14:paraId="298C4A61" w14:textId="77777777" w:rsidR="0062251E" w:rsidRPr="007E7278" w:rsidRDefault="007E7278" w:rsidP="002F45B0">
    <w:pPr>
      <w:pStyle w:val="Header"/>
      <w:ind w:left="0"/>
      <w:jc w:val="center"/>
      <w:rPr>
        <w:rFonts w:ascii="Arial" w:hAnsi="Arial" w:cs="Arial"/>
        <w:sz w:val="28"/>
        <w:szCs w:val="28"/>
      </w:rPr>
    </w:pPr>
    <w:r w:rsidRPr="007E7278">
      <w:rPr>
        <w:rFonts w:ascii="Arial" w:hAnsi="Arial" w:cs="Arial"/>
        <w:sz w:val="28"/>
        <w:szCs w:val="28"/>
      </w:rPr>
      <w:t>Duty of Care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625"/>
    <w:multiLevelType w:val="hybridMultilevel"/>
    <w:tmpl w:val="4C3E7A18"/>
    <w:lvl w:ilvl="0" w:tplc="88F8252C">
      <w:start w:val="1"/>
      <w:numFmt w:val="decimal"/>
      <w:pStyle w:val="PURPOSE"/>
      <w:lvlText w:val="1.%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59A4893"/>
    <w:multiLevelType w:val="multilevel"/>
    <w:tmpl w:val="F932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57666"/>
    <w:multiLevelType w:val="multilevel"/>
    <w:tmpl w:val="F236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5154E"/>
    <w:multiLevelType w:val="hybridMultilevel"/>
    <w:tmpl w:val="BB6224B0"/>
    <w:lvl w:ilvl="0" w:tplc="1EFAC384">
      <w:start w:val="1"/>
      <w:numFmt w:val="decimal"/>
      <w:pStyle w:val="GUIDELINESIndentNumber"/>
      <w:lvlText w:val="2.%1"/>
      <w:lvlJc w:val="left"/>
      <w:pPr>
        <w:ind w:left="3272" w:hanging="360"/>
      </w:pPr>
      <w:rPr>
        <w:rFonts w:hint="default"/>
      </w:rPr>
    </w:lvl>
    <w:lvl w:ilvl="1" w:tplc="04090001">
      <w:start w:val="1"/>
      <w:numFmt w:val="bullet"/>
      <w:lvlText w:val=""/>
      <w:lvlJc w:val="left"/>
      <w:pPr>
        <w:ind w:left="3992" w:hanging="360"/>
      </w:pPr>
      <w:rPr>
        <w:rFonts w:ascii="Symbol" w:hAnsi="Symbol" w:hint="default"/>
      </w:r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5" w15:restartNumberingAfterBreak="0">
    <w:nsid w:val="37AD1581"/>
    <w:multiLevelType w:val="multilevel"/>
    <w:tmpl w:val="546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929966748">
    <w:abstractNumId w:val="0"/>
  </w:num>
  <w:num w:numId="2" w16cid:durableId="893656840">
    <w:abstractNumId w:val="4"/>
  </w:num>
  <w:num w:numId="3" w16cid:durableId="2132699081">
    <w:abstractNumId w:val="2"/>
  </w:num>
  <w:num w:numId="4" w16cid:durableId="371417797">
    <w:abstractNumId w:val="3"/>
  </w:num>
  <w:num w:numId="5" w16cid:durableId="540628985">
    <w:abstractNumId w:val="5"/>
  </w:num>
  <w:num w:numId="6" w16cid:durableId="723066311">
    <w:abstractNumId w:val="6"/>
  </w:num>
  <w:num w:numId="7" w16cid:durableId="963727841">
    <w:abstractNumId w:val="1"/>
  </w:num>
  <w:num w:numId="8" w16cid:durableId="191157920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59"/>
    <w:rsid w:val="00001AE9"/>
    <w:rsid w:val="000425B4"/>
    <w:rsid w:val="000461BF"/>
    <w:rsid w:val="000562E6"/>
    <w:rsid w:val="000650B9"/>
    <w:rsid w:val="000776BC"/>
    <w:rsid w:val="000869A1"/>
    <w:rsid w:val="000A47BE"/>
    <w:rsid w:val="000E6125"/>
    <w:rsid w:val="00102D26"/>
    <w:rsid w:val="00104BFF"/>
    <w:rsid w:val="00112C82"/>
    <w:rsid w:val="001225A9"/>
    <w:rsid w:val="001334FC"/>
    <w:rsid w:val="00144E1C"/>
    <w:rsid w:val="001507DB"/>
    <w:rsid w:val="00150C9F"/>
    <w:rsid w:val="00167E86"/>
    <w:rsid w:val="0017578A"/>
    <w:rsid w:val="001810A1"/>
    <w:rsid w:val="00190B44"/>
    <w:rsid w:val="001B0D68"/>
    <w:rsid w:val="001B1BAF"/>
    <w:rsid w:val="001E5A3B"/>
    <w:rsid w:val="001E5E91"/>
    <w:rsid w:val="0020128F"/>
    <w:rsid w:val="00202166"/>
    <w:rsid w:val="00210582"/>
    <w:rsid w:val="002175F8"/>
    <w:rsid w:val="002206DA"/>
    <w:rsid w:val="00223454"/>
    <w:rsid w:val="0024215E"/>
    <w:rsid w:val="00243D15"/>
    <w:rsid w:val="00245785"/>
    <w:rsid w:val="002B366D"/>
    <w:rsid w:val="002B3F9A"/>
    <w:rsid w:val="002B4A02"/>
    <w:rsid w:val="002C3237"/>
    <w:rsid w:val="002C4CA0"/>
    <w:rsid w:val="002D6006"/>
    <w:rsid w:val="002F45B0"/>
    <w:rsid w:val="00307ED5"/>
    <w:rsid w:val="00367C3F"/>
    <w:rsid w:val="00377982"/>
    <w:rsid w:val="00384692"/>
    <w:rsid w:val="003A5078"/>
    <w:rsid w:val="003B302F"/>
    <w:rsid w:val="003B7B4C"/>
    <w:rsid w:val="003C5743"/>
    <w:rsid w:val="003F21AF"/>
    <w:rsid w:val="003F333D"/>
    <w:rsid w:val="00406F8D"/>
    <w:rsid w:val="00407C01"/>
    <w:rsid w:val="004203D6"/>
    <w:rsid w:val="00422332"/>
    <w:rsid w:val="004469DD"/>
    <w:rsid w:val="004648E1"/>
    <w:rsid w:val="004804E4"/>
    <w:rsid w:val="004B0CEE"/>
    <w:rsid w:val="004B0F6D"/>
    <w:rsid w:val="004B13BC"/>
    <w:rsid w:val="004B6598"/>
    <w:rsid w:val="004B6E2C"/>
    <w:rsid w:val="004C415C"/>
    <w:rsid w:val="004C5D9A"/>
    <w:rsid w:val="004F1D2D"/>
    <w:rsid w:val="00502814"/>
    <w:rsid w:val="00502D4B"/>
    <w:rsid w:val="00536D8F"/>
    <w:rsid w:val="00537575"/>
    <w:rsid w:val="00540D70"/>
    <w:rsid w:val="0054545F"/>
    <w:rsid w:val="00557C42"/>
    <w:rsid w:val="005724C1"/>
    <w:rsid w:val="00585FF9"/>
    <w:rsid w:val="00591AE6"/>
    <w:rsid w:val="0059395B"/>
    <w:rsid w:val="005A2F28"/>
    <w:rsid w:val="005A6E8F"/>
    <w:rsid w:val="005B7315"/>
    <w:rsid w:val="005D01E1"/>
    <w:rsid w:val="005E11E2"/>
    <w:rsid w:val="005E5754"/>
    <w:rsid w:val="005E7E3B"/>
    <w:rsid w:val="005F0C20"/>
    <w:rsid w:val="005F1B33"/>
    <w:rsid w:val="00612381"/>
    <w:rsid w:val="00612EEB"/>
    <w:rsid w:val="00615413"/>
    <w:rsid w:val="006158DC"/>
    <w:rsid w:val="0062251E"/>
    <w:rsid w:val="006317C1"/>
    <w:rsid w:val="00633A3B"/>
    <w:rsid w:val="00676A28"/>
    <w:rsid w:val="00676A2B"/>
    <w:rsid w:val="006B11D2"/>
    <w:rsid w:val="006C02C2"/>
    <w:rsid w:val="006E5AF8"/>
    <w:rsid w:val="006F489A"/>
    <w:rsid w:val="006F6849"/>
    <w:rsid w:val="00706194"/>
    <w:rsid w:val="00706972"/>
    <w:rsid w:val="00707AA9"/>
    <w:rsid w:val="007269DA"/>
    <w:rsid w:val="00733766"/>
    <w:rsid w:val="00742B5D"/>
    <w:rsid w:val="00770B55"/>
    <w:rsid w:val="00771E29"/>
    <w:rsid w:val="00772C13"/>
    <w:rsid w:val="00773351"/>
    <w:rsid w:val="007803B3"/>
    <w:rsid w:val="007936D2"/>
    <w:rsid w:val="007A606D"/>
    <w:rsid w:val="007B19D1"/>
    <w:rsid w:val="007D3DDC"/>
    <w:rsid w:val="007E7278"/>
    <w:rsid w:val="007F45EC"/>
    <w:rsid w:val="007F6D44"/>
    <w:rsid w:val="00815884"/>
    <w:rsid w:val="00844313"/>
    <w:rsid w:val="00844866"/>
    <w:rsid w:val="008546FB"/>
    <w:rsid w:val="008624D5"/>
    <w:rsid w:val="0087750F"/>
    <w:rsid w:val="008952CE"/>
    <w:rsid w:val="008B279F"/>
    <w:rsid w:val="008C797A"/>
    <w:rsid w:val="008D69D2"/>
    <w:rsid w:val="008E401D"/>
    <w:rsid w:val="008F311D"/>
    <w:rsid w:val="008F4706"/>
    <w:rsid w:val="0090064C"/>
    <w:rsid w:val="0090090E"/>
    <w:rsid w:val="00917C40"/>
    <w:rsid w:val="009278B2"/>
    <w:rsid w:val="00954E19"/>
    <w:rsid w:val="00957DA3"/>
    <w:rsid w:val="00966F1F"/>
    <w:rsid w:val="00980EC9"/>
    <w:rsid w:val="00985D9B"/>
    <w:rsid w:val="009B09C1"/>
    <w:rsid w:val="009B25CD"/>
    <w:rsid w:val="009B4222"/>
    <w:rsid w:val="009B7A16"/>
    <w:rsid w:val="00A13232"/>
    <w:rsid w:val="00A16459"/>
    <w:rsid w:val="00A268BE"/>
    <w:rsid w:val="00A27E71"/>
    <w:rsid w:val="00A5322F"/>
    <w:rsid w:val="00A552C0"/>
    <w:rsid w:val="00A56EF5"/>
    <w:rsid w:val="00A60E85"/>
    <w:rsid w:val="00A6541D"/>
    <w:rsid w:val="00A65AEE"/>
    <w:rsid w:val="00A6601F"/>
    <w:rsid w:val="00A66AAD"/>
    <w:rsid w:val="00A75DF2"/>
    <w:rsid w:val="00A806F5"/>
    <w:rsid w:val="00A91BB6"/>
    <w:rsid w:val="00AE4704"/>
    <w:rsid w:val="00B06DBE"/>
    <w:rsid w:val="00B07862"/>
    <w:rsid w:val="00B16B35"/>
    <w:rsid w:val="00B2067F"/>
    <w:rsid w:val="00B53938"/>
    <w:rsid w:val="00B67CC2"/>
    <w:rsid w:val="00B76FD6"/>
    <w:rsid w:val="00B804D7"/>
    <w:rsid w:val="00B85EFC"/>
    <w:rsid w:val="00BA0911"/>
    <w:rsid w:val="00BA4BB9"/>
    <w:rsid w:val="00BB3739"/>
    <w:rsid w:val="00BC068A"/>
    <w:rsid w:val="00BD3194"/>
    <w:rsid w:val="00BE232C"/>
    <w:rsid w:val="00C03833"/>
    <w:rsid w:val="00C14D1C"/>
    <w:rsid w:val="00C27B6E"/>
    <w:rsid w:val="00C43B33"/>
    <w:rsid w:val="00C44E33"/>
    <w:rsid w:val="00C5372D"/>
    <w:rsid w:val="00C634AF"/>
    <w:rsid w:val="00C63C34"/>
    <w:rsid w:val="00C94870"/>
    <w:rsid w:val="00CB3758"/>
    <w:rsid w:val="00CC756E"/>
    <w:rsid w:val="00CD7553"/>
    <w:rsid w:val="00CF4334"/>
    <w:rsid w:val="00D00DA0"/>
    <w:rsid w:val="00D07C7A"/>
    <w:rsid w:val="00D139EA"/>
    <w:rsid w:val="00D26039"/>
    <w:rsid w:val="00D41FDD"/>
    <w:rsid w:val="00D43FF2"/>
    <w:rsid w:val="00D57DE8"/>
    <w:rsid w:val="00D64CF2"/>
    <w:rsid w:val="00D75514"/>
    <w:rsid w:val="00D8116D"/>
    <w:rsid w:val="00D84E6B"/>
    <w:rsid w:val="00D85DA0"/>
    <w:rsid w:val="00D868EB"/>
    <w:rsid w:val="00DB55AA"/>
    <w:rsid w:val="00DD0443"/>
    <w:rsid w:val="00DD04A5"/>
    <w:rsid w:val="00DE625A"/>
    <w:rsid w:val="00DF2AE1"/>
    <w:rsid w:val="00E332C9"/>
    <w:rsid w:val="00E50A17"/>
    <w:rsid w:val="00E6166F"/>
    <w:rsid w:val="00E82D3E"/>
    <w:rsid w:val="00E83EF1"/>
    <w:rsid w:val="00EC535A"/>
    <w:rsid w:val="00F15B22"/>
    <w:rsid w:val="00F35162"/>
    <w:rsid w:val="00F452BE"/>
    <w:rsid w:val="00F47966"/>
    <w:rsid w:val="00F51C55"/>
    <w:rsid w:val="00F54807"/>
    <w:rsid w:val="00F620FF"/>
    <w:rsid w:val="00F67815"/>
    <w:rsid w:val="00F7607B"/>
    <w:rsid w:val="00F816A0"/>
    <w:rsid w:val="00F84AE5"/>
    <w:rsid w:val="00F96DB1"/>
    <w:rsid w:val="00FC136D"/>
    <w:rsid w:val="00FD5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ECA60F6"/>
  <w15:chartTrackingRefBased/>
  <w15:docId w15:val="{636FE17F-2EDF-452F-A09A-55C807C1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15E"/>
    <w:pPr>
      <w:ind w:left="2552"/>
    </w:pPr>
    <w:rPr>
      <w:sz w:val="24"/>
      <w:szCs w:val="24"/>
    </w:rPr>
  </w:style>
  <w:style w:type="paragraph" w:styleId="Heading1">
    <w:name w:val="heading 1"/>
    <w:aliases w:val="Policy Heading"/>
    <w:basedOn w:val="Normal"/>
    <w:next w:val="Normal"/>
    <w:link w:val="Heading1Char"/>
    <w:qFormat/>
    <w:rsid w:val="00A16459"/>
    <w:pPr>
      <w:keepNext/>
      <w:outlineLvl w:val="0"/>
    </w:pPr>
    <w:rPr>
      <w:rFonts w:ascii="Helvetica" w:eastAsia="Times" w:hAnsi="Helvetica"/>
      <w:b/>
      <w:sz w:val="48"/>
      <w:szCs w:val="20"/>
    </w:rPr>
  </w:style>
  <w:style w:type="paragraph" w:styleId="Heading2">
    <w:name w:val="heading 2"/>
    <w:basedOn w:val="Normal"/>
    <w:next w:val="Normal"/>
    <w:qFormat/>
    <w:rsid w:val="00A1645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6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fied">
    <w:name w:val="Ratified"/>
    <w:basedOn w:val="Heading2"/>
    <w:rsid w:val="00A16459"/>
    <w:pPr>
      <w:spacing w:before="100"/>
      <w:jc w:val="right"/>
    </w:pPr>
    <w:rPr>
      <w:rFonts w:ascii="Helvetica" w:eastAsia="Times" w:hAnsi="Helvetica" w:cs="Times New Roman"/>
      <w:bCs w:val="0"/>
      <w:i w:val="0"/>
      <w:iCs w:val="0"/>
      <w:sz w:val="20"/>
      <w:szCs w:val="20"/>
    </w:rPr>
  </w:style>
  <w:style w:type="paragraph" w:styleId="Header">
    <w:name w:val="header"/>
    <w:basedOn w:val="Normal"/>
    <w:link w:val="HeaderChar"/>
    <w:uiPriority w:val="99"/>
    <w:rsid w:val="00FD5C67"/>
    <w:pPr>
      <w:tabs>
        <w:tab w:val="center" w:pos="4153"/>
        <w:tab w:val="right" w:pos="8306"/>
      </w:tabs>
    </w:pPr>
  </w:style>
  <w:style w:type="paragraph" w:styleId="Footer">
    <w:name w:val="footer"/>
    <w:basedOn w:val="Normal"/>
    <w:link w:val="FooterChar"/>
    <w:uiPriority w:val="99"/>
    <w:rsid w:val="00FD5C67"/>
    <w:pPr>
      <w:tabs>
        <w:tab w:val="center" w:pos="4153"/>
        <w:tab w:val="right" w:pos="8306"/>
      </w:tabs>
    </w:pPr>
  </w:style>
  <w:style w:type="character" w:styleId="PageNumber">
    <w:name w:val="page number"/>
    <w:basedOn w:val="DefaultParagraphFont"/>
    <w:rsid w:val="00FD5C67"/>
  </w:style>
  <w:style w:type="character" w:customStyle="1" w:styleId="08550864">
    <w:name w:val="08550864"/>
    <w:semiHidden/>
    <w:rsid w:val="001B1BAF"/>
    <w:rPr>
      <w:rFonts w:ascii="Arial" w:hAnsi="Arial" w:cs="Arial"/>
      <w:color w:val="auto"/>
      <w:sz w:val="20"/>
      <w:szCs w:val="20"/>
    </w:rPr>
  </w:style>
  <w:style w:type="paragraph" w:customStyle="1" w:styleId="Default">
    <w:name w:val="Default"/>
    <w:uiPriority w:val="99"/>
    <w:rsid w:val="001B1BAF"/>
    <w:pPr>
      <w:autoSpaceDE w:val="0"/>
      <w:autoSpaceDN w:val="0"/>
      <w:adjustRightInd w:val="0"/>
      <w:ind w:left="2552"/>
    </w:pPr>
    <w:rPr>
      <w:rFonts w:ascii="Book Antiqua" w:hAnsi="Book Antiqua" w:cs="Book Antiqua"/>
      <w:color w:val="000000"/>
      <w:sz w:val="24"/>
      <w:szCs w:val="24"/>
    </w:rPr>
  </w:style>
  <w:style w:type="character" w:styleId="Hyperlink">
    <w:name w:val="Hyperlink"/>
    <w:rsid w:val="00C43B33"/>
    <w:rPr>
      <w:color w:val="0000FF"/>
      <w:u w:val="single"/>
    </w:rPr>
  </w:style>
  <w:style w:type="paragraph" w:styleId="BalloonText">
    <w:name w:val="Balloon Text"/>
    <w:basedOn w:val="Normal"/>
    <w:link w:val="BalloonTextChar"/>
    <w:rsid w:val="00733766"/>
    <w:rPr>
      <w:rFonts w:ascii="Tahoma" w:hAnsi="Tahoma"/>
      <w:sz w:val="16"/>
      <w:szCs w:val="16"/>
      <w:lang w:val="x-none" w:eastAsia="x-none"/>
    </w:rPr>
  </w:style>
  <w:style w:type="character" w:customStyle="1" w:styleId="BalloonTextChar">
    <w:name w:val="Balloon Text Char"/>
    <w:link w:val="BalloonText"/>
    <w:rsid w:val="00733766"/>
    <w:rPr>
      <w:rFonts w:ascii="Tahoma" w:hAnsi="Tahoma" w:cs="Tahoma"/>
      <w:sz w:val="16"/>
      <w:szCs w:val="16"/>
    </w:rPr>
  </w:style>
  <w:style w:type="character" w:styleId="Emphasis">
    <w:name w:val="Emphasis"/>
    <w:uiPriority w:val="20"/>
    <w:qFormat/>
    <w:rsid w:val="00BA0911"/>
    <w:rPr>
      <w:i/>
      <w:iCs/>
    </w:rPr>
  </w:style>
  <w:style w:type="character" w:styleId="FollowedHyperlink">
    <w:name w:val="FollowedHyperlink"/>
    <w:rsid w:val="00F67815"/>
    <w:rPr>
      <w:color w:val="800080"/>
      <w:u w:val="single"/>
    </w:rPr>
  </w:style>
  <w:style w:type="character" w:customStyle="1" w:styleId="Heading1Char">
    <w:name w:val="Heading 1 Char"/>
    <w:aliases w:val="Policy Heading Char"/>
    <w:link w:val="Heading1"/>
    <w:rsid w:val="00377982"/>
    <w:rPr>
      <w:rFonts w:ascii="Helvetica" w:eastAsia="Times" w:hAnsi="Helvetica"/>
      <w:b/>
      <w:sz w:val="48"/>
      <w:lang w:val="en-AU" w:eastAsia="en-AU"/>
    </w:rPr>
  </w:style>
  <w:style w:type="character" w:customStyle="1" w:styleId="HeaderChar">
    <w:name w:val="Header Char"/>
    <w:link w:val="Header"/>
    <w:uiPriority w:val="99"/>
    <w:rsid w:val="00536D8F"/>
    <w:rPr>
      <w:sz w:val="24"/>
      <w:szCs w:val="24"/>
      <w:lang w:val="en-AU" w:eastAsia="en-AU"/>
    </w:rPr>
  </w:style>
  <w:style w:type="character" w:customStyle="1" w:styleId="FooterChar">
    <w:name w:val="Footer Char"/>
    <w:link w:val="Footer"/>
    <w:uiPriority w:val="99"/>
    <w:rsid w:val="00676A2B"/>
    <w:rPr>
      <w:sz w:val="24"/>
      <w:szCs w:val="24"/>
      <w:lang w:val="en-AU" w:eastAsia="en-AU"/>
    </w:rPr>
  </w:style>
  <w:style w:type="paragraph" w:customStyle="1" w:styleId="GUIDELINESIndentNumber">
    <w:name w:val="GUIDELINES Indent Number"/>
    <w:basedOn w:val="Normal"/>
    <w:link w:val="GUIDELINESIndentNumberChar"/>
    <w:qFormat/>
    <w:rsid w:val="00612381"/>
    <w:pPr>
      <w:numPr>
        <w:numId w:val="2"/>
      </w:numPr>
      <w:spacing w:after="240"/>
      <w:ind w:left="3360" w:hanging="720"/>
    </w:pPr>
    <w:rPr>
      <w:bCs/>
    </w:rPr>
  </w:style>
  <w:style w:type="paragraph" w:customStyle="1" w:styleId="PURPOSE">
    <w:name w:val="PURPOSE"/>
    <w:basedOn w:val="Normal"/>
    <w:link w:val="PURPOSEChar"/>
    <w:qFormat/>
    <w:rsid w:val="00612381"/>
    <w:pPr>
      <w:numPr>
        <w:numId w:val="1"/>
      </w:numPr>
      <w:spacing w:after="240"/>
      <w:ind w:left="3360" w:hanging="720"/>
    </w:pPr>
    <w:rPr>
      <w:bCs/>
    </w:rPr>
  </w:style>
  <w:style w:type="character" w:customStyle="1" w:styleId="GUIDELINESIndentNumberChar">
    <w:name w:val="GUIDELINES Indent Number Char"/>
    <w:link w:val="GUIDELINESIndentNumber"/>
    <w:rsid w:val="00612381"/>
    <w:rPr>
      <w:bCs/>
      <w:sz w:val="24"/>
      <w:szCs w:val="24"/>
    </w:rPr>
  </w:style>
  <w:style w:type="paragraph" w:customStyle="1" w:styleId="BODYHEADINGS">
    <w:name w:val="BODY HEADINGS"/>
    <w:basedOn w:val="Normal"/>
    <w:link w:val="BODYHEADINGSChar"/>
    <w:qFormat/>
    <w:rsid w:val="007936D2"/>
    <w:pPr>
      <w:ind w:left="2517"/>
    </w:pPr>
    <w:rPr>
      <w:b/>
      <w:bCs/>
      <w:sz w:val="28"/>
      <w:szCs w:val="28"/>
    </w:rPr>
  </w:style>
  <w:style w:type="character" w:customStyle="1" w:styleId="PURPOSEChar">
    <w:name w:val="PURPOSE Char"/>
    <w:link w:val="PURPOSE"/>
    <w:rsid w:val="00612381"/>
    <w:rPr>
      <w:bCs/>
      <w:sz w:val="24"/>
      <w:szCs w:val="24"/>
    </w:rPr>
  </w:style>
  <w:style w:type="paragraph" w:customStyle="1" w:styleId="ARPSHeader">
    <w:name w:val="ARPS Header"/>
    <w:basedOn w:val="Heading1"/>
    <w:link w:val="ARPSHeaderChar"/>
    <w:qFormat/>
    <w:rsid w:val="00202166"/>
    <w:pPr>
      <w:ind w:left="0"/>
      <w:jc w:val="center"/>
    </w:pPr>
    <w:rPr>
      <w:sz w:val="36"/>
      <w:szCs w:val="36"/>
    </w:rPr>
  </w:style>
  <w:style w:type="character" w:customStyle="1" w:styleId="BODYHEADINGSChar">
    <w:name w:val="BODY HEADINGS Char"/>
    <w:link w:val="BODYHEADINGS"/>
    <w:rsid w:val="007936D2"/>
    <w:rPr>
      <w:b/>
      <w:bCs/>
      <w:sz w:val="28"/>
      <w:szCs w:val="28"/>
      <w:lang w:val="en-AU" w:eastAsia="en-AU"/>
    </w:rPr>
  </w:style>
  <w:style w:type="paragraph" w:customStyle="1" w:styleId="PolicyHeader">
    <w:name w:val="Policy Header"/>
    <w:basedOn w:val="Heading1"/>
    <w:link w:val="PolicyHeaderChar"/>
    <w:qFormat/>
    <w:rsid w:val="00202166"/>
    <w:pPr>
      <w:ind w:left="0"/>
      <w:jc w:val="center"/>
    </w:pPr>
    <w:rPr>
      <w:rFonts w:ascii="Arial" w:hAnsi="Arial" w:cs="Arial"/>
      <w:sz w:val="28"/>
      <w:szCs w:val="28"/>
    </w:rPr>
  </w:style>
  <w:style w:type="character" w:customStyle="1" w:styleId="ARPSHeaderChar">
    <w:name w:val="ARPS Header Char"/>
    <w:link w:val="ARPSHeader"/>
    <w:rsid w:val="00202166"/>
    <w:rPr>
      <w:rFonts w:ascii="Helvetica" w:eastAsia="Times" w:hAnsi="Helvetica"/>
      <w:b/>
      <w:sz w:val="36"/>
      <w:szCs w:val="36"/>
      <w:lang w:val="en-AU" w:eastAsia="en-AU"/>
    </w:rPr>
  </w:style>
  <w:style w:type="paragraph" w:customStyle="1" w:styleId="Ratifiedby">
    <w:name w:val="Ratified by"/>
    <w:basedOn w:val="Normal"/>
    <w:link w:val="RatifiedbyChar"/>
    <w:qFormat/>
    <w:rsid w:val="00202166"/>
    <w:pPr>
      <w:ind w:left="0"/>
      <w:jc w:val="center"/>
    </w:pPr>
    <w:rPr>
      <w:rFonts w:ascii="Arial" w:hAnsi="Arial" w:cs="Arial"/>
      <w:b/>
      <w:bCs/>
      <w:sz w:val="20"/>
      <w:szCs w:val="20"/>
    </w:rPr>
  </w:style>
  <w:style w:type="character" w:customStyle="1" w:styleId="PolicyHeaderChar">
    <w:name w:val="Policy Header Char"/>
    <w:link w:val="PolicyHeader"/>
    <w:rsid w:val="00202166"/>
    <w:rPr>
      <w:rFonts w:ascii="Arial" w:eastAsia="Times" w:hAnsi="Arial" w:cs="Arial"/>
      <w:b/>
      <w:sz w:val="28"/>
      <w:szCs w:val="28"/>
      <w:lang w:val="en-AU" w:eastAsia="en-AU"/>
    </w:rPr>
  </w:style>
  <w:style w:type="paragraph" w:customStyle="1" w:styleId="ARPSSidebar">
    <w:name w:val="ARPS Sidebar"/>
    <w:basedOn w:val="Normal"/>
    <w:link w:val="ARPSSidebarChar"/>
    <w:qFormat/>
    <w:rsid w:val="00202166"/>
    <w:pPr>
      <w:ind w:left="0"/>
    </w:pPr>
    <w:rPr>
      <w:rFonts w:ascii="Lucida Sans" w:hAnsi="Lucida Sans"/>
      <w:b/>
      <w:color w:val="808080"/>
      <w:sz w:val="176"/>
      <w:szCs w:val="176"/>
    </w:rPr>
  </w:style>
  <w:style w:type="character" w:customStyle="1" w:styleId="RatifiedbyChar">
    <w:name w:val="Ratified by Char"/>
    <w:link w:val="Ratifiedby"/>
    <w:rsid w:val="00202166"/>
    <w:rPr>
      <w:rFonts w:ascii="Arial" w:hAnsi="Arial" w:cs="Arial"/>
      <w:b/>
      <w:bCs/>
      <w:lang w:val="en-AU" w:eastAsia="en-AU"/>
    </w:rPr>
  </w:style>
  <w:style w:type="paragraph" w:styleId="ListParagraph">
    <w:name w:val="List Paragraph"/>
    <w:basedOn w:val="Normal"/>
    <w:uiPriority w:val="34"/>
    <w:qFormat/>
    <w:rsid w:val="008B279F"/>
    <w:pPr>
      <w:ind w:left="720"/>
    </w:pPr>
  </w:style>
  <w:style w:type="character" w:customStyle="1" w:styleId="ARPSSidebarChar">
    <w:name w:val="ARPS Sidebar Char"/>
    <w:link w:val="ARPSSidebar"/>
    <w:rsid w:val="00202166"/>
    <w:rPr>
      <w:rFonts w:ascii="Lucida Sans" w:hAnsi="Lucida Sans"/>
      <w:b/>
      <w:color w:val="808080"/>
      <w:sz w:val="176"/>
      <w:szCs w:val="176"/>
      <w:lang w:val="en-AU" w:eastAsia="en-AU"/>
    </w:rPr>
  </w:style>
  <w:style w:type="paragraph" w:styleId="BodyText">
    <w:name w:val="Body Text"/>
    <w:basedOn w:val="Normal"/>
    <w:link w:val="BodyTextChar"/>
    <w:rsid w:val="008C797A"/>
    <w:pPr>
      <w:ind w:left="0"/>
    </w:pPr>
    <w:rPr>
      <w:rFonts w:ascii="Verdana" w:hAnsi="Verdana"/>
      <w:sz w:val="20"/>
      <w:szCs w:val="20"/>
      <w:lang w:eastAsia="en-US"/>
    </w:rPr>
  </w:style>
  <w:style w:type="character" w:customStyle="1" w:styleId="BodyTextChar">
    <w:name w:val="Body Text Char"/>
    <w:link w:val="BodyText"/>
    <w:rsid w:val="008C797A"/>
    <w:rPr>
      <w:rFonts w:ascii="Verdana" w:hAnsi="Verdana"/>
      <w:lang w:eastAsia="en-US"/>
    </w:rPr>
  </w:style>
  <w:style w:type="paragraph" w:styleId="BlockText">
    <w:name w:val="Block Text"/>
    <w:basedOn w:val="Normal"/>
    <w:rsid w:val="008C797A"/>
    <w:pPr>
      <w:ind w:left="1134" w:right="-428"/>
      <w:jc w:val="both"/>
    </w:pPr>
    <w:rPr>
      <w:szCs w:val="20"/>
      <w:lang w:eastAsia="en-US"/>
    </w:rPr>
  </w:style>
  <w:style w:type="paragraph" w:customStyle="1" w:styleId="CM9">
    <w:name w:val="CM9"/>
    <w:basedOn w:val="Default"/>
    <w:next w:val="Default"/>
    <w:uiPriority w:val="99"/>
    <w:rsid w:val="005B7315"/>
    <w:pPr>
      <w:widowControl w:val="0"/>
      <w:ind w:left="0"/>
    </w:pPr>
    <w:rPr>
      <w:rFonts w:ascii="Arial" w:hAnsi="Arial" w:cs="Times New Roman"/>
      <w:color w:val="auto"/>
    </w:rPr>
  </w:style>
  <w:style w:type="paragraph" w:customStyle="1" w:styleId="CM7">
    <w:name w:val="CM7"/>
    <w:basedOn w:val="Default"/>
    <w:next w:val="Default"/>
    <w:uiPriority w:val="99"/>
    <w:rsid w:val="005B7315"/>
    <w:pPr>
      <w:widowControl w:val="0"/>
      <w:spacing w:line="278" w:lineRule="atLeast"/>
      <w:ind w:left="0"/>
    </w:pPr>
    <w:rPr>
      <w:rFonts w:ascii="Arial" w:hAnsi="Arial" w:cs="Times New Roman"/>
      <w:color w:val="auto"/>
    </w:rPr>
  </w:style>
  <w:style w:type="paragraph" w:customStyle="1" w:styleId="CM2">
    <w:name w:val="CM2"/>
    <w:basedOn w:val="Default"/>
    <w:next w:val="Default"/>
    <w:uiPriority w:val="99"/>
    <w:rsid w:val="00A268BE"/>
    <w:pPr>
      <w:widowControl w:val="0"/>
      <w:spacing w:line="276" w:lineRule="atLeast"/>
      <w:ind w:left="0"/>
    </w:pPr>
    <w:rPr>
      <w:rFonts w:ascii="Arial" w:hAnsi="Arial" w:cs="Times New Roman"/>
      <w:color w:val="auto"/>
    </w:rPr>
  </w:style>
  <w:style w:type="table" w:customStyle="1" w:styleId="TableGrid1">
    <w:name w:val="Table Grid1"/>
    <w:basedOn w:val="TableNormal"/>
    <w:next w:val="TableGrid"/>
    <w:uiPriority w:val="39"/>
    <w:rsid w:val="00367C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772762">
      <w:bodyDiv w:val="1"/>
      <w:marLeft w:val="0"/>
      <w:marRight w:val="0"/>
      <w:marTop w:val="0"/>
      <w:marBottom w:val="0"/>
      <w:divBdr>
        <w:top w:val="none" w:sz="0" w:space="0" w:color="auto"/>
        <w:left w:val="none" w:sz="0" w:space="0" w:color="auto"/>
        <w:bottom w:val="none" w:sz="0" w:space="0" w:color="auto"/>
        <w:right w:val="none" w:sz="0" w:space="0" w:color="auto"/>
      </w:divBdr>
    </w:div>
    <w:div w:id="1762094938">
      <w:bodyDiv w:val="1"/>
      <w:marLeft w:val="0"/>
      <w:marRight w:val="0"/>
      <w:marTop w:val="0"/>
      <w:marBottom w:val="0"/>
      <w:divBdr>
        <w:top w:val="none" w:sz="0" w:space="0" w:color="auto"/>
        <w:left w:val="none" w:sz="0" w:space="0" w:color="auto"/>
        <w:bottom w:val="none" w:sz="0" w:space="0" w:color="auto"/>
        <w:right w:val="none" w:sz="0" w:space="0" w:color="auto"/>
      </w:divBdr>
      <w:divsChild>
        <w:div w:id="1511026915">
          <w:marLeft w:val="0"/>
          <w:marRight w:val="0"/>
          <w:marTop w:val="0"/>
          <w:marBottom w:val="0"/>
          <w:divBdr>
            <w:top w:val="none" w:sz="0" w:space="0" w:color="auto"/>
            <w:left w:val="none" w:sz="0" w:space="0" w:color="auto"/>
            <w:bottom w:val="none" w:sz="0" w:space="0" w:color="auto"/>
            <w:right w:val="none" w:sz="0" w:space="0" w:color="auto"/>
          </w:divBdr>
          <w:divsChild>
            <w:div w:id="66846849">
              <w:marLeft w:val="0"/>
              <w:marRight w:val="0"/>
              <w:marTop w:val="0"/>
              <w:marBottom w:val="0"/>
              <w:divBdr>
                <w:top w:val="none" w:sz="0" w:space="0" w:color="auto"/>
                <w:left w:val="none" w:sz="0" w:space="0" w:color="auto"/>
                <w:bottom w:val="none" w:sz="0" w:space="0" w:color="auto"/>
                <w:right w:val="none" w:sz="0" w:space="0" w:color="auto"/>
              </w:divBdr>
              <w:divsChild>
                <w:div w:id="1831172028">
                  <w:marLeft w:val="0"/>
                  <w:marRight w:val="0"/>
                  <w:marTop w:val="0"/>
                  <w:marBottom w:val="0"/>
                  <w:divBdr>
                    <w:top w:val="none" w:sz="0" w:space="0" w:color="auto"/>
                    <w:left w:val="none" w:sz="0" w:space="0" w:color="auto"/>
                    <w:bottom w:val="none" w:sz="0" w:space="0" w:color="auto"/>
                    <w:right w:val="none" w:sz="0" w:space="0" w:color="auto"/>
                  </w:divBdr>
                  <w:divsChild>
                    <w:div w:id="1364329582">
                      <w:marLeft w:val="0"/>
                      <w:marRight w:val="0"/>
                      <w:marTop w:val="0"/>
                      <w:marBottom w:val="0"/>
                      <w:divBdr>
                        <w:top w:val="none" w:sz="0" w:space="0" w:color="auto"/>
                        <w:left w:val="none" w:sz="0" w:space="0" w:color="auto"/>
                        <w:bottom w:val="none" w:sz="0" w:space="0" w:color="auto"/>
                        <w:right w:val="none" w:sz="0" w:space="0" w:color="auto"/>
                      </w:divBdr>
                      <w:divsChild>
                        <w:div w:id="1209533409">
                          <w:marLeft w:val="0"/>
                          <w:marRight w:val="0"/>
                          <w:marTop w:val="0"/>
                          <w:marBottom w:val="0"/>
                          <w:divBdr>
                            <w:top w:val="none" w:sz="0" w:space="0" w:color="auto"/>
                            <w:left w:val="none" w:sz="0" w:space="0" w:color="auto"/>
                            <w:bottom w:val="none" w:sz="0" w:space="0" w:color="auto"/>
                            <w:right w:val="none" w:sz="0" w:space="0" w:color="auto"/>
                          </w:divBdr>
                          <w:divsChild>
                            <w:div w:id="1042555765">
                              <w:marLeft w:val="0"/>
                              <w:marRight w:val="0"/>
                              <w:marTop w:val="0"/>
                              <w:marBottom w:val="0"/>
                              <w:divBdr>
                                <w:top w:val="none" w:sz="0" w:space="0" w:color="auto"/>
                                <w:left w:val="none" w:sz="0" w:space="0" w:color="auto"/>
                                <w:bottom w:val="none" w:sz="0" w:space="0" w:color="auto"/>
                                <w:right w:val="none" w:sz="0" w:space="0" w:color="auto"/>
                              </w:divBdr>
                              <w:divsChild>
                                <w:div w:id="1479957278">
                                  <w:marLeft w:val="0"/>
                                  <w:marRight w:val="0"/>
                                  <w:marTop w:val="0"/>
                                  <w:marBottom w:val="0"/>
                                  <w:divBdr>
                                    <w:top w:val="none" w:sz="0" w:space="0" w:color="auto"/>
                                    <w:left w:val="none" w:sz="0" w:space="0" w:color="auto"/>
                                    <w:bottom w:val="none" w:sz="0" w:space="0" w:color="auto"/>
                                    <w:right w:val="none" w:sz="0" w:space="0" w:color="auto"/>
                                  </w:divBdr>
                                  <w:divsChild>
                                    <w:div w:id="1951281084">
                                      <w:marLeft w:val="0"/>
                                      <w:marRight w:val="0"/>
                                      <w:marTop w:val="0"/>
                                      <w:marBottom w:val="0"/>
                                      <w:divBdr>
                                        <w:top w:val="none" w:sz="0" w:space="0" w:color="auto"/>
                                        <w:left w:val="none" w:sz="0" w:space="0" w:color="auto"/>
                                        <w:bottom w:val="none" w:sz="0" w:space="0" w:color="auto"/>
                                        <w:right w:val="none" w:sz="0" w:space="0" w:color="auto"/>
                                      </w:divBdr>
                                      <w:divsChild>
                                        <w:div w:id="12341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666911">
      <w:bodyDiv w:val="1"/>
      <w:marLeft w:val="0"/>
      <w:marRight w:val="0"/>
      <w:marTop w:val="0"/>
      <w:marBottom w:val="0"/>
      <w:divBdr>
        <w:top w:val="none" w:sz="0" w:space="0" w:color="auto"/>
        <w:left w:val="none" w:sz="0" w:space="0" w:color="auto"/>
        <w:bottom w:val="none" w:sz="0" w:space="0" w:color="auto"/>
        <w:right w:val="none" w:sz="0" w:space="0" w:color="auto"/>
      </w:divBdr>
      <w:divsChild>
        <w:div w:id="1258101414">
          <w:marLeft w:val="0"/>
          <w:marRight w:val="0"/>
          <w:marTop w:val="0"/>
          <w:marBottom w:val="0"/>
          <w:divBdr>
            <w:top w:val="none" w:sz="0" w:space="0" w:color="auto"/>
            <w:left w:val="none" w:sz="0" w:space="0" w:color="auto"/>
            <w:bottom w:val="none" w:sz="0" w:space="0" w:color="auto"/>
            <w:right w:val="none" w:sz="0" w:space="0" w:color="auto"/>
          </w:divBdr>
          <w:divsChild>
            <w:div w:id="635110255">
              <w:marLeft w:val="0"/>
              <w:marRight w:val="0"/>
              <w:marTop w:val="0"/>
              <w:marBottom w:val="0"/>
              <w:divBdr>
                <w:top w:val="none" w:sz="0" w:space="0" w:color="auto"/>
                <w:left w:val="none" w:sz="0" w:space="0" w:color="auto"/>
                <w:bottom w:val="none" w:sz="0" w:space="0" w:color="auto"/>
                <w:right w:val="none" w:sz="0" w:space="0" w:color="auto"/>
              </w:divBdr>
              <w:divsChild>
                <w:div w:id="2017610771">
                  <w:marLeft w:val="0"/>
                  <w:marRight w:val="0"/>
                  <w:marTop w:val="0"/>
                  <w:marBottom w:val="0"/>
                  <w:divBdr>
                    <w:top w:val="none" w:sz="0" w:space="0" w:color="auto"/>
                    <w:left w:val="none" w:sz="0" w:space="0" w:color="auto"/>
                    <w:bottom w:val="none" w:sz="0" w:space="0" w:color="auto"/>
                    <w:right w:val="none" w:sz="0" w:space="0" w:color="auto"/>
                  </w:divBdr>
                  <w:divsChild>
                    <w:div w:id="1373723130">
                      <w:marLeft w:val="0"/>
                      <w:marRight w:val="0"/>
                      <w:marTop w:val="0"/>
                      <w:marBottom w:val="0"/>
                      <w:divBdr>
                        <w:top w:val="none" w:sz="0" w:space="0" w:color="auto"/>
                        <w:left w:val="none" w:sz="0" w:space="0" w:color="auto"/>
                        <w:bottom w:val="none" w:sz="0" w:space="0" w:color="auto"/>
                        <w:right w:val="none" w:sz="0" w:space="0" w:color="auto"/>
                      </w:divBdr>
                      <w:divsChild>
                        <w:div w:id="1841651107">
                          <w:marLeft w:val="0"/>
                          <w:marRight w:val="0"/>
                          <w:marTop w:val="0"/>
                          <w:marBottom w:val="0"/>
                          <w:divBdr>
                            <w:top w:val="none" w:sz="0" w:space="0" w:color="auto"/>
                            <w:left w:val="none" w:sz="0" w:space="0" w:color="auto"/>
                            <w:bottom w:val="none" w:sz="0" w:space="0" w:color="auto"/>
                            <w:right w:val="none" w:sz="0" w:space="0" w:color="auto"/>
                          </w:divBdr>
                          <w:divsChild>
                            <w:div w:id="959997221">
                              <w:marLeft w:val="0"/>
                              <w:marRight w:val="0"/>
                              <w:marTop w:val="0"/>
                              <w:marBottom w:val="0"/>
                              <w:divBdr>
                                <w:top w:val="none" w:sz="0" w:space="0" w:color="auto"/>
                                <w:left w:val="none" w:sz="0" w:space="0" w:color="auto"/>
                                <w:bottom w:val="none" w:sz="0" w:space="0" w:color="auto"/>
                                <w:right w:val="none" w:sz="0" w:space="0" w:color="auto"/>
                              </w:divBdr>
                              <w:divsChild>
                                <w:div w:id="352920139">
                                  <w:marLeft w:val="0"/>
                                  <w:marRight w:val="0"/>
                                  <w:marTop w:val="0"/>
                                  <w:marBottom w:val="0"/>
                                  <w:divBdr>
                                    <w:top w:val="none" w:sz="0" w:space="0" w:color="auto"/>
                                    <w:left w:val="none" w:sz="0" w:space="0" w:color="auto"/>
                                    <w:bottom w:val="none" w:sz="0" w:space="0" w:color="auto"/>
                                    <w:right w:val="none" w:sz="0" w:space="0" w:color="auto"/>
                                  </w:divBdr>
                                  <w:divsChild>
                                    <w:div w:id="1280800473">
                                      <w:marLeft w:val="0"/>
                                      <w:marRight w:val="0"/>
                                      <w:marTop w:val="0"/>
                                      <w:marBottom w:val="0"/>
                                      <w:divBdr>
                                        <w:top w:val="none" w:sz="0" w:space="0" w:color="auto"/>
                                        <w:left w:val="none" w:sz="0" w:space="0" w:color="auto"/>
                                        <w:bottom w:val="none" w:sz="0" w:space="0" w:color="auto"/>
                                        <w:right w:val="none" w:sz="0" w:space="0" w:color="auto"/>
                                      </w:divBdr>
                                      <w:divsChild>
                                        <w:div w:id="17787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structured-workplace-learning/policy" TargetMode="External"/><Relationship Id="rId3" Type="http://schemas.openxmlformats.org/officeDocument/2006/relationships/settings" Target="settings.xml"/><Relationship Id="rId7" Type="http://schemas.openxmlformats.org/officeDocument/2006/relationships/hyperlink" Target="https://www2.education.vic.gov.au/pal/duty-of-care/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Department of Education and Training</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08550864</dc:creator>
  <cp:keywords/>
  <cp:lastModifiedBy>Cockatoo Primary School</cp:lastModifiedBy>
  <cp:revision>3</cp:revision>
  <cp:lastPrinted>2025-06-16T02:37:00Z</cp:lastPrinted>
  <dcterms:created xsi:type="dcterms:W3CDTF">2025-06-16T02:43:00Z</dcterms:created>
  <dcterms:modified xsi:type="dcterms:W3CDTF">2025-06-25T01:26:00Z</dcterms:modified>
</cp:coreProperties>
</file>